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804" w:rsidRPr="005F5804" w:rsidRDefault="005F5804" w:rsidP="005F5804">
      <w:pPr>
        <w:pStyle w:val="1"/>
        <w:spacing w:before="0" w:after="0"/>
        <w:rPr>
          <w:rFonts w:cs="Times New Roman"/>
          <w:b/>
          <w:bCs w:val="0"/>
          <w:kern w:val="0"/>
          <w:szCs w:val="24"/>
          <w:u w:val="single"/>
        </w:rPr>
      </w:pPr>
      <w:bookmarkStart w:id="0" w:name="_Toc331067026"/>
      <w:r w:rsidRPr="005F5804">
        <w:rPr>
          <w:rFonts w:cs="Times New Roman"/>
          <w:b/>
          <w:bCs w:val="0"/>
          <w:kern w:val="0"/>
          <w:szCs w:val="24"/>
          <w:u w:val="single"/>
        </w:rPr>
        <w:t xml:space="preserve">Должностной регламент </w:t>
      </w:r>
      <w:bookmarkEnd w:id="0"/>
    </w:p>
    <w:p w:rsidR="005F5804" w:rsidRPr="000308EF" w:rsidRDefault="005F5804" w:rsidP="000308EF">
      <w:pPr>
        <w:autoSpaceDE w:val="0"/>
        <w:autoSpaceDN w:val="0"/>
        <w:adjustRightInd w:val="0"/>
        <w:spacing w:after="0" w:line="240" w:lineRule="auto"/>
        <w:jc w:val="center"/>
        <w:rPr>
          <w:rFonts w:ascii="Times New Roman" w:eastAsia="Calibri" w:hAnsi="Times New Roman" w:cs="Times New Roman"/>
          <w:b/>
          <w:u w:val="single"/>
        </w:rPr>
      </w:pPr>
      <w:r w:rsidRPr="005F5804">
        <w:rPr>
          <w:rFonts w:ascii="Times New Roman" w:eastAsia="Calibri" w:hAnsi="Times New Roman" w:cs="Times New Roman"/>
          <w:b/>
          <w:u w:val="single"/>
        </w:rPr>
        <w:t xml:space="preserve">государственного налогового инспектора </w:t>
      </w:r>
      <w:r w:rsidRPr="005F5804">
        <w:rPr>
          <w:rFonts w:ascii="Times New Roman" w:eastAsia="Calibri" w:hAnsi="Times New Roman" w:cs="Times New Roman"/>
          <w:b/>
          <w:color w:val="000000"/>
          <w:u w:val="single"/>
        </w:rPr>
        <w:t>отдела предпроверочного анализа</w:t>
      </w:r>
    </w:p>
    <w:p w:rsidR="005F5804" w:rsidRPr="005F5804" w:rsidRDefault="005F5804" w:rsidP="005F5804">
      <w:pPr>
        <w:autoSpaceDE w:val="0"/>
        <w:autoSpaceDN w:val="0"/>
        <w:adjustRightInd w:val="0"/>
        <w:spacing w:after="0" w:line="240" w:lineRule="auto"/>
        <w:jc w:val="center"/>
        <w:rPr>
          <w:rFonts w:ascii="Times New Roman" w:eastAsia="Calibri" w:hAnsi="Times New Roman" w:cs="Times New Roman"/>
          <w:b/>
          <w:u w:val="single"/>
        </w:rPr>
      </w:pPr>
      <w:r w:rsidRPr="005F5804">
        <w:rPr>
          <w:rFonts w:ascii="Times New Roman" w:eastAsia="Calibri" w:hAnsi="Times New Roman" w:cs="Times New Roman"/>
          <w:b/>
          <w:u w:val="single"/>
        </w:rPr>
        <w:t>Инспекции Федеральной налоговой службы № 27 по г. Москве</w:t>
      </w:r>
    </w:p>
    <w:p w:rsidR="005F5804" w:rsidRPr="005F5804" w:rsidRDefault="005F5804" w:rsidP="005F5804">
      <w:pPr>
        <w:autoSpaceDE w:val="0"/>
        <w:autoSpaceDN w:val="0"/>
        <w:adjustRightInd w:val="0"/>
        <w:spacing w:after="0" w:line="240" w:lineRule="auto"/>
        <w:jc w:val="center"/>
        <w:rPr>
          <w:rFonts w:ascii="Times New Roman" w:eastAsia="Calibri" w:hAnsi="Times New Roman" w:cs="Times New Roman"/>
          <w:sz w:val="16"/>
          <w:szCs w:val="16"/>
        </w:rPr>
      </w:pPr>
      <w:r w:rsidRPr="005F5804">
        <w:rPr>
          <w:rFonts w:ascii="Times New Roman" w:eastAsia="Calibri" w:hAnsi="Times New Roman" w:cs="Times New Roman"/>
          <w:sz w:val="16"/>
          <w:szCs w:val="16"/>
        </w:rPr>
        <w:t>(наименование должности, структурного подразделения ИФНС России № 27 по г. Москве)</w:t>
      </w:r>
    </w:p>
    <w:p w:rsidR="005F5804" w:rsidRPr="005F5804" w:rsidRDefault="005F5804" w:rsidP="005F5804">
      <w:pPr>
        <w:autoSpaceDE w:val="0"/>
        <w:autoSpaceDN w:val="0"/>
        <w:adjustRightInd w:val="0"/>
        <w:spacing w:after="0" w:line="240" w:lineRule="auto"/>
        <w:rPr>
          <w:rFonts w:ascii="Times New Roman" w:eastAsia="Calibri" w:hAnsi="Times New Roman" w:cs="Times New Roman"/>
        </w:rPr>
      </w:pPr>
    </w:p>
    <w:p w:rsidR="005F5804" w:rsidRPr="005F5804" w:rsidRDefault="005F5804" w:rsidP="005F5804">
      <w:pPr>
        <w:autoSpaceDE w:val="0"/>
        <w:autoSpaceDN w:val="0"/>
        <w:adjustRightInd w:val="0"/>
        <w:spacing w:after="0" w:line="240" w:lineRule="auto"/>
        <w:jc w:val="center"/>
        <w:outlineLvl w:val="2"/>
        <w:rPr>
          <w:rFonts w:ascii="Times New Roman" w:eastAsia="Calibri" w:hAnsi="Times New Roman" w:cs="Times New Roman"/>
          <w:b/>
        </w:rPr>
      </w:pPr>
    </w:p>
    <w:p w:rsidR="005F5804" w:rsidRPr="005F5804" w:rsidRDefault="005F5804" w:rsidP="005F5804">
      <w:pPr>
        <w:autoSpaceDE w:val="0"/>
        <w:autoSpaceDN w:val="0"/>
        <w:adjustRightInd w:val="0"/>
        <w:spacing w:after="0" w:line="240" w:lineRule="auto"/>
        <w:jc w:val="center"/>
        <w:outlineLvl w:val="2"/>
        <w:rPr>
          <w:rFonts w:ascii="Times New Roman" w:eastAsia="Calibri" w:hAnsi="Times New Roman" w:cs="Times New Roman"/>
          <w:b/>
        </w:rPr>
      </w:pPr>
      <w:r w:rsidRPr="005F5804">
        <w:rPr>
          <w:rFonts w:ascii="Times New Roman" w:eastAsia="Calibri" w:hAnsi="Times New Roman" w:cs="Times New Roman"/>
          <w:b/>
        </w:rPr>
        <w:t>I. Общие положения</w:t>
      </w:r>
    </w:p>
    <w:p w:rsidR="005F5804" w:rsidRPr="005F5804" w:rsidRDefault="005F5804" w:rsidP="005F5804">
      <w:pPr>
        <w:autoSpaceDE w:val="0"/>
        <w:autoSpaceDN w:val="0"/>
        <w:adjustRightInd w:val="0"/>
        <w:spacing w:after="0" w:line="240" w:lineRule="auto"/>
        <w:ind w:firstLine="540"/>
        <w:jc w:val="both"/>
        <w:rPr>
          <w:rFonts w:ascii="Times New Roman" w:eastAsia="Calibri" w:hAnsi="Times New Roman" w:cs="Times New Roman"/>
        </w:rPr>
      </w:pP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 Должность федеральной государственной гражданской служ</w:t>
      </w:r>
      <w:r w:rsidR="004F26F3">
        <w:rPr>
          <w:rFonts w:ascii="Times New Roman" w:hAnsi="Times New Roman" w:cs="Times New Roman"/>
        </w:rPr>
        <w:t>бы (далее - гражданская служба)</w:t>
      </w:r>
      <w:r w:rsidRPr="005F5804">
        <w:rPr>
          <w:rFonts w:ascii="Times New Roman" w:hAnsi="Times New Roman" w:cs="Times New Roman"/>
        </w:rPr>
        <w:t xml:space="preserve"> государственного налогового инспектора отдела пре</w:t>
      </w:r>
      <w:r w:rsidR="00E06E66">
        <w:rPr>
          <w:rFonts w:ascii="Times New Roman" w:hAnsi="Times New Roman" w:cs="Times New Roman"/>
        </w:rPr>
        <w:t>дпроверочного анализа (далее -О</w:t>
      </w:r>
      <w:r w:rsidRPr="005F5804">
        <w:rPr>
          <w:rFonts w:ascii="Times New Roman" w:hAnsi="Times New Roman" w:cs="Times New Roman"/>
        </w:rPr>
        <w:t xml:space="preserve">тдел) Инспекции Федеральной налоговой службы № 27 по г. Москве (далее – государственный налоговый инспектор) относится к </w:t>
      </w:r>
      <w:r w:rsidR="004F26F3">
        <w:rPr>
          <w:rFonts w:ascii="Times New Roman" w:hAnsi="Times New Roman" w:cs="Times New Roman"/>
        </w:rPr>
        <w:t>старшей</w:t>
      </w:r>
      <w:r w:rsidRPr="005F5804">
        <w:rPr>
          <w:rFonts w:ascii="Times New Roman" w:hAnsi="Times New Roman" w:cs="Times New Roman"/>
        </w:rPr>
        <w:t xml:space="preserve"> группе должностей гражданской службы категории "специалисты".</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Регистрационный номер (код) должности – 11-3-4-09</w:t>
      </w:r>
      <w:r w:rsidR="000308EF">
        <w:rPr>
          <w:rFonts w:ascii="Times New Roman" w:hAnsi="Times New Roman" w:cs="Times New Roman"/>
        </w:rPr>
        <w:t>6</w:t>
      </w:r>
      <w:r w:rsidRPr="005F5804">
        <w:rPr>
          <w:rFonts w:ascii="Times New Roman" w:hAnsi="Times New Roman" w:cs="Times New Roman"/>
        </w:rPr>
        <w:t>.</w:t>
      </w:r>
    </w:p>
    <w:p w:rsidR="005E7D8C"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2. Область профессиональной служебной деятельности государственного налогового инспектора: </w:t>
      </w:r>
      <w:r w:rsidR="005E7D8C" w:rsidRPr="005E7D8C">
        <w:rPr>
          <w:rFonts w:ascii="Times New Roman" w:hAnsi="Times New Roman" w:cs="Times New Roman"/>
        </w:rPr>
        <w:t>Регулирование налоговой деятельности.</w:t>
      </w:r>
    </w:p>
    <w:p w:rsidR="005E7D8C"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3. Вид профессиональной служебной деятельности государственного налогового инспектора: </w:t>
      </w:r>
      <w:r w:rsidR="005E7D8C" w:rsidRPr="005E7D8C">
        <w:rPr>
          <w:rFonts w:ascii="Times New Roman" w:hAnsi="Times New Roman" w:cs="Times New Roman"/>
        </w:rPr>
        <w:t>Осуществление налогового контроля.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27 по г. Москве (далее – Инспекция).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5. </w:t>
      </w:r>
      <w:r w:rsidR="000308EF">
        <w:rPr>
          <w:rFonts w:ascii="Times New Roman" w:hAnsi="Times New Roman" w:cs="Times New Roman"/>
        </w:rPr>
        <w:t>Г</w:t>
      </w:r>
      <w:r w:rsidRPr="005F5804">
        <w:rPr>
          <w:rFonts w:ascii="Times New Roman" w:hAnsi="Times New Roman" w:cs="Times New Roman"/>
        </w:rPr>
        <w:t>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II. Квалификационные требования для замещения должности гражданской службы</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6. Для замещения должности государственного налогового инспектора устанавливаются следующие требования. </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6.1. Наличие высшего образования.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6.2. Квалификационные требования к стажу государственной гражданской службы или стажу работы по специальности не предъявляются.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6.4. Наличие профессиональных знаний:</w:t>
      </w:r>
    </w:p>
    <w:p w:rsid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6.4.1. В сфере законодательства Российской Федерации:</w:t>
      </w:r>
    </w:p>
    <w:p w:rsidR="005A2B55" w:rsidRDefault="005A2B55" w:rsidP="005F5804">
      <w:pPr>
        <w:spacing w:after="0" w:line="240" w:lineRule="auto"/>
        <w:ind w:firstLine="567"/>
        <w:jc w:val="both"/>
        <w:rPr>
          <w:rFonts w:ascii="Times New Roman" w:hAnsi="Times New Roman" w:cs="Times New Roman"/>
        </w:rPr>
      </w:pPr>
      <w:r w:rsidRPr="005A2B55">
        <w:rPr>
          <w:rFonts w:ascii="Times New Roman" w:hAnsi="Times New Roman" w:cs="Times New Roman"/>
        </w:rPr>
        <w:t xml:space="preserve">- Налоговый кодекс Российской Федерации; </w:t>
      </w:r>
    </w:p>
    <w:p w:rsidR="005A2B55" w:rsidRDefault="005A2B55" w:rsidP="005F5804">
      <w:pPr>
        <w:spacing w:after="0" w:line="240" w:lineRule="auto"/>
        <w:ind w:firstLine="567"/>
        <w:jc w:val="both"/>
        <w:rPr>
          <w:rFonts w:ascii="Times New Roman" w:hAnsi="Times New Roman" w:cs="Times New Roman"/>
        </w:rPr>
      </w:pPr>
      <w:r>
        <w:rPr>
          <w:rFonts w:ascii="Times New Roman" w:hAnsi="Times New Roman" w:cs="Times New Roman"/>
        </w:rPr>
        <w:t xml:space="preserve">- </w:t>
      </w:r>
      <w:r w:rsidRPr="005A2B55">
        <w:rPr>
          <w:rFonts w:ascii="Times New Roman" w:hAnsi="Times New Roman" w:cs="Times New Roman"/>
        </w:rPr>
        <w:t>Бюджетный кодекс Российской Федерации;</w:t>
      </w:r>
    </w:p>
    <w:p w:rsidR="005A2B55" w:rsidRPr="005F5804" w:rsidRDefault="005A2B55" w:rsidP="005A2B55">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Трудовой кодекс Российской Федерации; </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lastRenderedPageBreak/>
        <w:t xml:space="preserve">-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Приказ ФНС России от 30 мая 2007 г. № ММ-3-06/333@ «Об утверждении Концепции системы планирования выездных налоговых проверок»;</w:t>
      </w:r>
    </w:p>
    <w:p w:rsidR="005F5804" w:rsidRPr="005F5804"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w:t>
      </w:r>
      <w:r w:rsidR="000308EF">
        <w:rPr>
          <w:rFonts w:ascii="Times New Roman" w:hAnsi="Times New Roman" w:cs="Times New Roman"/>
        </w:rPr>
        <w:t>Г</w:t>
      </w:r>
      <w:r w:rsidRPr="005F5804">
        <w:rPr>
          <w:rFonts w:ascii="Times New Roman" w:hAnsi="Times New Roman" w:cs="Times New Roman"/>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6.4.2. Иные профессиональные знания: </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порядок и критерии отбора налогоплательщиков для формирования плана выездных налоговых проверок;</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понятие «налоговый контроль»;</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особенности проведения выездных налоговых проверок, в т.ч. консолидированной группы налогоплательщиков;</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порядок и сроки проведения выездных налоговых проверок;</w:t>
      </w:r>
    </w:p>
    <w:p w:rsidR="005E7D8C" w:rsidRP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порядок и сроки рассмотрения материалов налоговой проверки;</w:t>
      </w:r>
    </w:p>
    <w:p w:rsidR="005E7D8C" w:rsidRDefault="005E7D8C" w:rsidP="005E7D8C">
      <w:pPr>
        <w:spacing w:after="0" w:line="240" w:lineRule="auto"/>
        <w:ind w:firstLine="567"/>
        <w:jc w:val="both"/>
        <w:rPr>
          <w:rFonts w:ascii="Times New Roman" w:hAnsi="Times New Roman" w:cs="Times New Roman"/>
        </w:rPr>
      </w:pPr>
      <w:r w:rsidRPr="005E7D8C">
        <w:rPr>
          <w:rFonts w:ascii="Times New Roman" w:hAnsi="Times New Roman" w:cs="Times New Roman"/>
        </w:rPr>
        <w:t>- порядок осуществления мероприятий налогового контроля при проведении выездных налоговых проверок.</w:t>
      </w:r>
    </w:p>
    <w:p w:rsidR="005F5804" w:rsidRPr="005F5804" w:rsidRDefault="005F5804" w:rsidP="005E7D8C">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6.5. Наличие функциональных знаний: </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процедура и сроки рассмотрения обращений граждан;</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виды и технологии организации проверочных процедур;</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система взаимодействия в рамках внутриведомственного и межведомственного электронного документооборота;</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понятие проведения анализа финансово-хозяйственной деятельности юридических лиц и индивидуальных предпринимателей;</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принципы, методы, технологии проведения анализа финансово-хозяйственной деятельности налогоплательщиков;</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аппаратного и программного обеспечения.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6.6. Наличие базовых умений:</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умение мыслить системно (стратегически);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умение планировать, рационально использовать служебное время и достигать результата;</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lastRenderedPageBreak/>
        <w:t>- коммуникативные умения;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умение управлять изменениями </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6.7. Наличие профессиональных умений: </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отбор налогоплательщиков для формирования плана выездных налоговых проверок;</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получение от территориальных и межрайонных инспекций г. Москвы и анализ Заключений по результатам предпроверочного анализа налогоплательщиков, предлагаемых для включения в план выездных налоговых проверок;</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получение от территориальных и межрайонных инспекций г. Москвы и анализ Планов налоговых проверок, их систематизация для представления на утверждение Руководителем Управления;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подготовка предложений о включении в план налоговых проверок крупнейших налогоплательщиков, мигрирующих организаций, организаций в связи с ликвидацией с целью недопущения случаев,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проведение оценки целесообразности включения / невключения в проекты планов налоговых проверок филиалов (представительств), иных обособленных подразделений, зависимых (дочерних) организаций и наиболее значимых контрагентов крупнейших налогоплательщиков, предлагаемых для включения в план Межрегиональными инспекциями ФНС России по крупнейшим налогоплательщикам, иными регионами РФ; подготовка обоснований, предложений и запросов;</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контроль за полнотой и качеством проведения контрольных мероприятий по организациям и индивидуальным предпринимателям, отобранным на основе предпроверочного анализа и не включенным в план налоговых проверок, в соответствии с Регламентом, утвержденным Приказом Управления от 16.07.2009 № 392дсп; подготовка соответствующих предложений и рекомендаций;</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взаимодействие налоговых органов при планировании, организации и проведении выездных налоговых проверок, в соответствии с Рекомендациями по планированию и подготовке выездных налоговых проверок, доведенными письмом ФНС России от 12.02.2018 г. № ЕД-5-2/307дсп@;</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мониторинг организаций, имеющих значительные отклонения от среднеотраслевых показателей, подготовка рекомендаций и предложений по вопросам проведения предпроверочных и контрольных мероприятий в отношении указанных налогоплательщиков, их контрагентов и взаимозависимых лиц;</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взаимодействие с правоохранительными, таможенными органами, Росфинмониторингом, ФСБ России, Прокуратурой РФ и другими государственными органами,</w:t>
      </w:r>
      <w:r w:rsidR="0056373F">
        <w:rPr>
          <w:rFonts w:ascii="Times New Roman" w:hAnsi="Times New Roman" w:cs="Times New Roman"/>
        </w:rPr>
        <w:t xml:space="preserve"> Инспекциями </w:t>
      </w:r>
      <w:r w:rsidR="0056373F" w:rsidRPr="005F5804">
        <w:rPr>
          <w:rFonts w:ascii="Times New Roman" w:hAnsi="Times New Roman" w:cs="Times New Roman"/>
        </w:rPr>
        <w:t>ФНС России</w:t>
      </w:r>
      <w:r w:rsidR="0056373F">
        <w:rPr>
          <w:rFonts w:ascii="Times New Roman" w:hAnsi="Times New Roman" w:cs="Times New Roman"/>
        </w:rPr>
        <w:t xml:space="preserve">, </w:t>
      </w:r>
      <w:r w:rsidRPr="005F5804">
        <w:rPr>
          <w:rFonts w:ascii="Times New Roman" w:hAnsi="Times New Roman" w:cs="Times New Roman"/>
        </w:rPr>
        <w:t>Управлениями ФНС России по вопросам информационного обмена;</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подготовка заключений и ответов по материалам писем и обращений, информации для докладов руководству </w:t>
      </w:r>
      <w:r w:rsidR="0056373F">
        <w:rPr>
          <w:rFonts w:ascii="Times New Roman" w:hAnsi="Times New Roman" w:cs="Times New Roman"/>
        </w:rPr>
        <w:t xml:space="preserve">Инспекции, </w:t>
      </w:r>
      <w:r w:rsidRPr="005F5804">
        <w:rPr>
          <w:rFonts w:ascii="Times New Roman" w:hAnsi="Times New Roman" w:cs="Times New Roman"/>
        </w:rPr>
        <w:t>Управления, ФНС России, соответствующим органам государственной и исполнительной власти и иным организациям;</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обеспечение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управление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представление интересов в других организациях, учреждениях и предприятиях по возникающим вопросам, относящимся к компетенции отдела;</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организация работы гражданских служащих, замещающих должности ниже </w:t>
      </w:r>
      <w:r w:rsidR="004F26F3" w:rsidRPr="005F5804">
        <w:rPr>
          <w:rFonts w:ascii="Times New Roman" w:hAnsi="Times New Roman" w:cs="Times New Roman"/>
        </w:rPr>
        <w:t>должности государственного</w:t>
      </w:r>
      <w:r w:rsidRPr="005F5804">
        <w:rPr>
          <w:rFonts w:ascii="Times New Roman" w:hAnsi="Times New Roman" w:cs="Times New Roman"/>
        </w:rPr>
        <w:t xml:space="preserve"> налогового инспектора, по направлениям деятельности, </w:t>
      </w:r>
      <w:r w:rsidR="004F26F3" w:rsidRPr="005F5804">
        <w:rPr>
          <w:rFonts w:ascii="Times New Roman" w:hAnsi="Times New Roman" w:cs="Times New Roman"/>
        </w:rPr>
        <w:t>определяемым начальником</w:t>
      </w:r>
      <w:r w:rsidRPr="005F5804">
        <w:rPr>
          <w:rFonts w:ascii="Times New Roman" w:hAnsi="Times New Roman" w:cs="Times New Roman"/>
        </w:rPr>
        <w:t xml:space="preserve"> отдела или его заместителем в соответствии с функциями отдела;</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участие в составлении планов работы отдела.</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6.8. Наличие функциональных умений:</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отбор налогоплательщиков для формирования плана выездных налоговых проверок;</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проведение оценки целесообразности включения / невключения в проекты планов налоговых проверок филиалов (представительств), иных обособленных подразделений, зависимых (дочерних) организаций и наиболее значимых контрагентов крупнейших налогоплательщиков, предлагаемых для включения в план Межрегиональными инспекциями ФНС России по крупнейшим налогоплательщикам, иными регионами РФ; подготовка обоснований, предложений и запросов;</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организация взаимодействия налоговых органов при планировании, организации и проведении выездных налоговых проверок, в соответствии с Рекомендациями по планированию и подготовке выездных налоговых проверок, доведенными письмом ФНС России от 12.02.2018 г. № ЕД-5-2/307дсп@;</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lastRenderedPageBreak/>
        <w:t>- подготовка аналитических, информационных и других материалов.</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III. Должностные обязанности, права и ответственность</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 (далее – Федеральный закон).</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8. В целях реализации задач и функций, возложенных на отдел, государственный налоговый инспектор обязан осуществлять работу по:</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мониторингу и систематизации действующего законодательства РФ, нормативных актов Федеральной налоговой службы, других федеральных государственных органов, а также информации из внешних источников и баз данных, касающийся работы отдела;</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планированию выездных налоговых проверок организаций, в т.ч. крупнейших налогоплательщиков, индивидуальных предпринимателей, физических лиц;</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получению от территориальных и межрайонных инспекций г. Москвы и анализу Заключений по результатам предпроверочного анализа налогоплательщиков, предлагаемых для включения в план выездных налоговых проверок;</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подготовке предложений о включении в план выездных налоговых проверок крупнейших налогоплательщиков, мигрирующих организаций, организаций в связи с ликвидацией с целью недопущения случаев,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проведению оценки целесообразности включения / невключения в проекты планов выездных налоговых проверок филиалов (представительств), иных обособленных подразделений, зависимых (дочерних) организаций и наиболее значимых контрагентов крупнейших налогоплательщиков, предлагаемых для включения в план Межрегиональными инспекциями ФНС России по крупнейшим налогоплательщикам, иными регионами РФ; подготовка обоснований, предложений и запросов;</w:t>
      </w:r>
    </w:p>
    <w:p w:rsidR="00AC6CAD"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взаимодействию </w:t>
      </w:r>
      <w:r w:rsidR="00625515">
        <w:rPr>
          <w:rFonts w:ascii="Times New Roman" w:hAnsi="Times New Roman" w:cs="Times New Roman"/>
        </w:rPr>
        <w:t>внутренних структурных подразделений</w:t>
      </w:r>
      <w:r w:rsidRPr="005F5804">
        <w:rPr>
          <w:rFonts w:ascii="Times New Roman" w:hAnsi="Times New Roman" w:cs="Times New Roman"/>
        </w:rPr>
        <w:t xml:space="preserve"> при планировании, организации и проведении выездных налоговых проверок, в соответствии с Рекомендациями по планированию и подготовке выездных налоговых проверок, доведенными письмом ФНС России от 12.02.2018г. № ЕД-5-2/307</w:t>
      </w:r>
      <w:r w:rsidR="00600E43">
        <w:rPr>
          <w:rFonts w:ascii="Times New Roman" w:hAnsi="Times New Roman" w:cs="Times New Roman"/>
        </w:rPr>
        <w:t xml:space="preserve">дсп@, </w:t>
      </w:r>
    </w:p>
    <w:p w:rsidR="005F5804" w:rsidRPr="005F5804" w:rsidRDefault="00AC6CAD" w:rsidP="005F5804">
      <w:pPr>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600E43">
        <w:rPr>
          <w:rFonts w:ascii="Times New Roman" w:hAnsi="Times New Roman" w:cs="Times New Roman"/>
        </w:rPr>
        <w:t>взаимодействи</w:t>
      </w:r>
      <w:r>
        <w:rPr>
          <w:rFonts w:ascii="Times New Roman" w:hAnsi="Times New Roman" w:cs="Times New Roman"/>
        </w:rPr>
        <w:t>ю</w:t>
      </w:r>
      <w:r w:rsidR="00600E43">
        <w:rPr>
          <w:rFonts w:ascii="Times New Roman" w:hAnsi="Times New Roman" w:cs="Times New Roman"/>
        </w:rPr>
        <w:t xml:space="preserve"> между структурными подразделениями УФНС России по г.Москве и территориальными налоговыми органами г.Москвы по реализации механизма взыскания недоимки в судебном порядке, </w:t>
      </w:r>
      <w:r w:rsidR="009A383E">
        <w:rPr>
          <w:rFonts w:ascii="Times New Roman" w:hAnsi="Times New Roman" w:cs="Times New Roman"/>
        </w:rPr>
        <w:t xml:space="preserve">в рамках </w:t>
      </w:r>
      <w:r w:rsidR="00600E43">
        <w:rPr>
          <w:rFonts w:ascii="Times New Roman" w:hAnsi="Times New Roman" w:cs="Times New Roman"/>
        </w:rPr>
        <w:t>подпункт</w:t>
      </w:r>
      <w:r w:rsidR="009A383E">
        <w:rPr>
          <w:rFonts w:ascii="Times New Roman" w:hAnsi="Times New Roman" w:cs="Times New Roman"/>
        </w:rPr>
        <w:t>а</w:t>
      </w:r>
      <w:r w:rsidR="00600E43">
        <w:rPr>
          <w:rFonts w:ascii="Times New Roman" w:hAnsi="Times New Roman" w:cs="Times New Roman"/>
        </w:rPr>
        <w:t xml:space="preserve"> 2 пункта 2 статьи 45 Налогового кодекса Российской Федерации, </w:t>
      </w:r>
      <w:r w:rsidR="009A383E">
        <w:rPr>
          <w:rFonts w:ascii="Times New Roman" w:hAnsi="Times New Roman" w:cs="Times New Roman"/>
        </w:rPr>
        <w:t>в целях</w:t>
      </w:r>
      <w:r w:rsidR="00600E43">
        <w:rPr>
          <w:rFonts w:ascii="Times New Roman" w:hAnsi="Times New Roman" w:cs="Times New Roman"/>
        </w:rPr>
        <w:t xml:space="preserve"> обеспечения поступления сумм налога, сбора, страховых взносов в бюджет Российской Федерации.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подготовке предложений с обоснованием необходимости проведения мероприятий налогового контроля в отношении организаций, в т.ч. крупнейших налогоплательщиков, а также индивидуальных предпринимателей и физических лиц;</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взаимодействию с правоохранительными, таможенными органами, Росфинмониторингом, ФСБ России, Прокуратурой РФ и другими государственными органами, Управлениями ФНС России по вопросам информационного обмена;</w:t>
      </w:r>
    </w:p>
    <w:p w:rsid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подготовке заключений и ответов по материалам писем и обращений, информации для докладов руководству </w:t>
      </w:r>
      <w:r w:rsidR="00625515">
        <w:rPr>
          <w:rFonts w:ascii="Times New Roman" w:hAnsi="Times New Roman" w:cs="Times New Roman"/>
        </w:rPr>
        <w:t xml:space="preserve">Инспекции, </w:t>
      </w:r>
      <w:r w:rsidRPr="005F5804">
        <w:rPr>
          <w:rFonts w:ascii="Times New Roman" w:hAnsi="Times New Roman" w:cs="Times New Roman"/>
        </w:rPr>
        <w:t>Управления, ФНС России, соответствующим органам государственной и исполнительной власти и иным организациям;</w:t>
      </w:r>
    </w:p>
    <w:p w:rsidR="005A2B55" w:rsidRPr="005F5804" w:rsidRDefault="005A2B55" w:rsidP="00E06E66">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запрос служебных документов, касающихся вопросов работы отдела (справки, отчеты, планы и др.), в других структурных подразделениях </w:t>
      </w:r>
      <w:r>
        <w:rPr>
          <w:rFonts w:ascii="Times New Roman" w:hAnsi="Times New Roman" w:cs="Times New Roman"/>
        </w:rPr>
        <w:t>Инспекции</w:t>
      </w:r>
      <w:r w:rsidRPr="005F5804">
        <w:rPr>
          <w:rFonts w:ascii="Times New Roman" w:hAnsi="Times New Roman" w:cs="Times New Roman"/>
        </w:rPr>
        <w:t>.</w:t>
      </w:r>
    </w:p>
    <w:p w:rsidR="005A2B55" w:rsidRPr="005F5804" w:rsidRDefault="005A2B55" w:rsidP="005A2B55">
      <w:pPr>
        <w:spacing w:after="0" w:line="240" w:lineRule="auto"/>
        <w:ind w:firstLine="567"/>
        <w:jc w:val="both"/>
        <w:rPr>
          <w:rFonts w:ascii="Times New Roman" w:hAnsi="Times New Roman" w:cs="Times New Roman"/>
        </w:rPr>
      </w:pPr>
      <w:r w:rsidRPr="005F5804">
        <w:rPr>
          <w:rFonts w:ascii="Times New Roman" w:hAnsi="Times New Roman" w:cs="Times New Roman"/>
        </w:rPr>
        <w:t>- участие в составлении планов работы отдела.</w:t>
      </w:r>
    </w:p>
    <w:p w:rsidR="005A2B55" w:rsidRPr="005F5804" w:rsidRDefault="005A2B55" w:rsidP="005A2B55">
      <w:pPr>
        <w:spacing w:after="0" w:line="240" w:lineRule="auto"/>
        <w:ind w:firstLine="567"/>
        <w:jc w:val="both"/>
        <w:rPr>
          <w:rFonts w:ascii="Times New Roman" w:hAnsi="Times New Roman" w:cs="Times New Roman"/>
        </w:rPr>
      </w:pPr>
      <w:r w:rsidRPr="005F5804">
        <w:rPr>
          <w:rFonts w:ascii="Times New Roman" w:hAnsi="Times New Roman" w:cs="Times New Roman"/>
        </w:rPr>
        <w:t>- сохранять конфиденциальность служебной информации;</w:t>
      </w:r>
    </w:p>
    <w:p w:rsidR="005A2B55" w:rsidRPr="005F5804" w:rsidRDefault="005A2B55" w:rsidP="005A2B55">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выполнять указания и распоряжения начальника отдела и руководства </w:t>
      </w:r>
      <w:r>
        <w:rPr>
          <w:rFonts w:ascii="Times New Roman" w:hAnsi="Times New Roman" w:cs="Times New Roman"/>
        </w:rPr>
        <w:t>Инспекции</w:t>
      </w:r>
      <w:r w:rsidRPr="005F5804">
        <w:rPr>
          <w:rFonts w:ascii="Times New Roman" w:hAnsi="Times New Roman" w:cs="Times New Roman"/>
        </w:rPr>
        <w:t>;</w:t>
      </w:r>
    </w:p>
    <w:p w:rsidR="005A2B55" w:rsidRPr="005F5804" w:rsidRDefault="005A2B55" w:rsidP="005A2B55">
      <w:pPr>
        <w:spacing w:after="0" w:line="240" w:lineRule="auto"/>
        <w:ind w:firstLine="567"/>
        <w:jc w:val="both"/>
        <w:rPr>
          <w:rFonts w:ascii="Times New Roman" w:hAnsi="Times New Roman" w:cs="Times New Roman"/>
        </w:rPr>
      </w:pPr>
      <w:r w:rsidRPr="005F5804">
        <w:rPr>
          <w:rFonts w:ascii="Times New Roman" w:hAnsi="Times New Roman" w:cs="Times New Roman"/>
        </w:rPr>
        <w:t>- обеспечивать сохранность служебных документов, бланков, печатей, штампов и соблюдать правила их использования;</w:t>
      </w:r>
    </w:p>
    <w:p w:rsidR="005A2B55" w:rsidRPr="005F5804" w:rsidRDefault="005A2B55" w:rsidP="005A2B55">
      <w:pPr>
        <w:spacing w:after="0" w:line="240" w:lineRule="auto"/>
        <w:ind w:firstLine="567"/>
        <w:jc w:val="both"/>
        <w:rPr>
          <w:rFonts w:ascii="Times New Roman" w:hAnsi="Times New Roman" w:cs="Times New Roman"/>
        </w:rPr>
      </w:pPr>
      <w:r w:rsidRPr="005F5804">
        <w:rPr>
          <w:rFonts w:ascii="Times New Roman" w:hAnsi="Times New Roman" w:cs="Times New Roman"/>
        </w:rPr>
        <w:t>- соблюдать правила эксплуатации оргтехники, не допускать к работе на технических средствах посторонних лиц;</w:t>
      </w:r>
    </w:p>
    <w:p w:rsidR="005A2B55" w:rsidRPr="005F5804" w:rsidRDefault="005A2B55" w:rsidP="005A2B55">
      <w:pPr>
        <w:spacing w:after="0" w:line="240" w:lineRule="auto"/>
        <w:ind w:firstLine="567"/>
        <w:jc w:val="both"/>
        <w:rPr>
          <w:rFonts w:ascii="Times New Roman" w:hAnsi="Times New Roman" w:cs="Times New Roman"/>
        </w:rPr>
      </w:pPr>
      <w:r w:rsidRPr="005F5804">
        <w:rPr>
          <w:rFonts w:ascii="Times New Roman" w:hAnsi="Times New Roman" w:cs="Times New Roman"/>
        </w:rPr>
        <w:t>- соблюдать сроки исполнения документов, заданий, поручений руководства;</w:t>
      </w:r>
    </w:p>
    <w:p w:rsidR="005A2B55" w:rsidRPr="005F5804" w:rsidRDefault="005A2B55" w:rsidP="005A2B55">
      <w:pPr>
        <w:spacing w:after="0" w:line="240" w:lineRule="auto"/>
        <w:ind w:firstLine="567"/>
        <w:jc w:val="both"/>
        <w:rPr>
          <w:rFonts w:ascii="Times New Roman" w:hAnsi="Times New Roman" w:cs="Times New Roman"/>
        </w:rPr>
      </w:pPr>
      <w:r w:rsidRPr="005F5804">
        <w:rPr>
          <w:rFonts w:ascii="Times New Roman" w:hAnsi="Times New Roman" w:cs="Times New Roman"/>
        </w:rPr>
        <w:t>- обеспечивать сохранность служебного удостоверения;</w:t>
      </w:r>
    </w:p>
    <w:p w:rsidR="005A2B55" w:rsidRPr="005F5804" w:rsidRDefault="005A2B55" w:rsidP="005A2B55">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выполнять иные поручения руководства в соответствии с Положением об отделе и </w:t>
      </w:r>
      <w:r>
        <w:rPr>
          <w:rFonts w:ascii="Times New Roman" w:hAnsi="Times New Roman" w:cs="Times New Roman"/>
        </w:rPr>
        <w:t>Инспекции</w:t>
      </w:r>
      <w:r w:rsidRPr="005F5804">
        <w:rPr>
          <w:rFonts w:ascii="Times New Roman" w:hAnsi="Times New Roman" w:cs="Times New Roman"/>
        </w:rPr>
        <w:t>.</w:t>
      </w:r>
    </w:p>
    <w:p w:rsidR="005F5804" w:rsidRPr="005F5804" w:rsidRDefault="005F5804" w:rsidP="00625515">
      <w:pPr>
        <w:spacing w:after="0" w:line="240" w:lineRule="auto"/>
        <w:ind w:firstLine="567"/>
        <w:jc w:val="both"/>
        <w:rPr>
          <w:rFonts w:ascii="Times New Roman" w:hAnsi="Times New Roman" w:cs="Times New Roman"/>
        </w:rPr>
      </w:pPr>
      <w:r w:rsidRPr="005F5804">
        <w:rPr>
          <w:rFonts w:ascii="Times New Roman" w:hAnsi="Times New Roman" w:cs="Times New Roman"/>
        </w:rPr>
        <w:lastRenderedPageBreak/>
        <w:t xml:space="preserve">9. В целях исполнения возложенных должностных обязанностей государственный налоговый инспектор имеет право на: </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9) защиту сведений о гражданском служащем;</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10) должностной рост на конкурсной основе;</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11) профессиональное развитие в порядке, установленном Федеральным законом и другими федеральными законами;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12) членство в профессиональном союзе;</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14) проведение по его заявлению служебной проверки;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18) государственное пенсионное обеспечение в соответствии с федеральным законом;</w:t>
      </w:r>
    </w:p>
    <w:p w:rsid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9272E2" w:rsidRPr="005F5804" w:rsidRDefault="009272E2" w:rsidP="005F5804">
      <w:pPr>
        <w:spacing w:after="0" w:line="240" w:lineRule="auto"/>
        <w:ind w:firstLine="567"/>
        <w:jc w:val="both"/>
        <w:rPr>
          <w:rFonts w:ascii="Times New Roman" w:hAnsi="Times New Roman" w:cs="Times New Roman"/>
        </w:rPr>
      </w:pPr>
      <w:r>
        <w:rPr>
          <w:rFonts w:ascii="Times New Roman" w:hAnsi="Times New Roman" w:cs="Times New Roman"/>
        </w:rPr>
        <w:t xml:space="preserve">20) использование информационных ресурсов, внешних источников (МИ ФНС России по ЦОД, СКБ Контур, СПАРК, </w:t>
      </w:r>
      <w:r w:rsidR="009A383E">
        <w:rPr>
          <w:rFonts w:ascii="Times New Roman" w:hAnsi="Times New Roman" w:cs="Times New Roman"/>
        </w:rPr>
        <w:t xml:space="preserve">Росреестр </w:t>
      </w:r>
      <w:r>
        <w:rPr>
          <w:rFonts w:ascii="Times New Roman" w:hAnsi="Times New Roman" w:cs="Times New Roman"/>
        </w:rPr>
        <w:t>и т.д.).</w:t>
      </w:r>
    </w:p>
    <w:p w:rsidR="005F5804" w:rsidRPr="005F5804" w:rsidRDefault="00682E01" w:rsidP="005F5804">
      <w:pPr>
        <w:spacing w:after="0" w:line="240" w:lineRule="auto"/>
        <w:ind w:firstLine="567"/>
        <w:jc w:val="both"/>
        <w:rPr>
          <w:rFonts w:ascii="Times New Roman" w:hAnsi="Times New Roman" w:cs="Times New Roman"/>
        </w:rPr>
      </w:pPr>
      <w:r>
        <w:rPr>
          <w:rFonts w:ascii="Times New Roman" w:hAnsi="Times New Roman" w:cs="Times New Roman"/>
        </w:rPr>
        <w:t>10. Г</w:t>
      </w:r>
      <w:r w:rsidR="005F5804" w:rsidRPr="005F5804">
        <w:rPr>
          <w:rFonts w:ascii="Times New Roman" w:hAnsi="Times New Roman" w:cs="Times New Roman"/>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w:t>
      </w:r>
      <w:bookmarkStart w:id="1" w:name="_GoBack"/>
      <w:bookmarkEnd w:id="1"/>
      <w:r w:rsidR="005F5804" w:rsidRPr="005F5804">
        <w:rPr>
          <w:rFonts w:ascii="Times New Roman" w:hAnsi="Times New Roman" w:cs="Times New Roman"/>
        </w:rPr>
        <w:t>оложения о Федеральной налоговой службе", Положением об Инспекции, утвержденным руководителем УФНС России по г. Москве,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5F5804" w:rsidRPr="005F5804" w:rsidRDefault="00682E01" w:rsidP="005F5804">
      <w:pPr>
        <w:spacing w:after="0" w:line="240" w:lineRule="auto"/>
        <w:ind w:firstLine="567"/>
        <w:jc w:val="both"/>
        <w:rPr>
          <w:rFonts w:ascii="Times New Roman" w:hAnsi="Times New Roman" w:cs="Times New Roman"/>
        </w:rPr>
      </w:pPr>
      <w:r>
        <w:rPr>
          <w:rFonts w:ascii="Times New Roman" w:hAnsi="Times New Roman" w:cs="Times New Roman"/>
        </w:rPr>
        <w:t xml:space="preserve">11. </w:t>
      </w:r>
      <w:r w:rsidR="000308EF">
        <w:rPr>
          <w:rFonts w:ascii="Times New Roman" w:hAnsi="Times New Roman" w:cs="Times New Roman"/>
        </w:rPr>
        <w:t>Г</w:t>
      </w:r>
      <w:r w:rsidR="005F5804" w:rsidRPr="005F5804">
        <w:rPr>
          <w:rFonts w:ascii="Times New Roman" w:hAnsi="Times New Roman" w:cs="Times New Roman"/>
        </w:rPr>
        <w:t xml:space="preserve">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IV. Перечень вопросов, по которым государственный налоговый инспектор</w:t>
      </w: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вправе или обязан самостоятельно принимать управленческие и иные решения</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lastRenderedPageBreak/>
        <w:t>12. При исполнении служебных обязанностей государственный налоговый инспектор вправе самостоятельно принимать решения по вопросам, определенным настоящим должностным регламентом.</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13. При исполнении служебных обязанностей государственный налоговый инспектор обязан самостоятельно принимать решения по вопросам: </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обеспечения соблюдения налоговой и иной охраняемой законом тайны в соответствии с федеральными законами и иными нормативными актами;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иным вопросам, относящимся к </w:t>
      </w:r>
      <w:r w:rsidR="004F26F3" w:rsidRPr="005F5804">
        <w:rPr>
          <w:rFonts w:ascii="Times New Roman" w:hAnsi="Times New Roman" w:cs="Times New Roman"/>
        </w:rPr>
        <w:t>компетенции государственного</w:t>
      </w:r>
      <w:r w:rsidRPr="005F5804">
        <w:rPr>
          <w:rFonts w:ascii="Times New Roman" w:hAnsi="Times New Roman" w:cs="Times New Roman"/>
        </w:rPr>
        <w:t xml:space="preserve"> налогового инспектора.</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F5804" w:rsidRPr="005F5804" w:rsidRDefault="005F5804" w:rsidP="005F5804">
      <w:pPr>
        <w:spacing w:after="0" w:line="240" w:lineRule="auto"/>
        <w:jc w:val="both"/>
        <w:rPr>
          <w:rFonts w:ascii="Times New Roman" w:hAnsi="Times New Roman" w:cs="Times New Roman"/>
        </w:rPr>
      </w:pPr>
    </w:p>
    <w:p w:rsidR="00B455CA" w:rsidRPr="00B455CA" w:rsidRDefault="00B455CA" w:rsidP="00B455CA">
      <w:pPr>
        <w:spacing w:after="0" w:line="240" w:lineRule="auto"/>
        <w:ind w:firstLine="567"/>
        <w:jc w:val="both"/>
        <w:rPr>
          <w:rFonts w:ascii="Times New Roman" w:hAnsi="Times New Roman" w:cs="Times New Roman"/>
        </w:rPr>
      </w:pPr>
      <w:r w:rsidRPr="00B455CA">
        <w:rPr>
          <w:rFonts w:ascii="Times New Roman" w:hAnsi="Times New Roman" w:cs="Times New Roman"/>
        </w:rPr>
        <w:t xml:space="preserve">14.  </w:t>
      </w:r>
      <w:r w:rsidR="000308EF">
        <w:rPr>
          <w:rFonts w:ascii="Times New Roman" w:hAnsi="Times New Roman" w:cs="Times New Roman"/>
        </w:rPr>
        <w:t>Г</w:t>
      </w:r>
      <w:r w:rsidRPr="00B455CA">
        <w:rPr>
          <w:rFonts w:ascii="Times New Roman" w:hAnsi="Times New Roman" w:cs="Times New Roman"/>
        </w:rPr>
        <w:t>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B455CA" w:rsidRPr="00B455CA" w:rsidRDefault="00B455CA" w:rsidP="00B455CA">
      <w:pPr>
        <w:spacing w:after="0" w:line="240" w:lineRule="auto"/>
        <w:ind w:firstLine="567"/>
        <w:jc w:val="both"/>
        <w:rPr>
          <w:rFonts w:ascii="Times New Roman" w:hAnsi="Times New Roman" w:cs="Times New Roman"/>
        </w:rPr>
      </w:pPr>
      <w:r w:rsidRPr="00B455CA">
        <w:rPr>
          <w:rFonts w:ascii="Times New Roman" w:hAnsi="Times New Roman" w:cs="Times New Roman"/>
        </w:rPr>
        <w:t xml:space="preserve">проектов решений в части методологического, организационного и информационного обеспечения подготовки соответствующих документов по вопросам </w:t>
      </w:r>
      <w:r>
        <w:rPr>
          <w:rFonts w:ascii="Times New Roman" w:hAnsi="Times New Roman" w:cs="Times New Roman"/>
        </w:rPr>
        <w:t>формирования заключений пред</w:t>
      </w:r>
      <w:r w:rsidR="006C4C17">
        <w:rPr>
          <w:rFonts w:ascii="Times New Roman" w:hAnsi="Times New Roman" w:cs="Times New Roman"/>
        </w:rPr>
        <w:t>проверочного анализа в отношении</w:t>
      </w:r>
      <w:r>
        <w:rPr>
          <w:rFonts w:ascii="Times New Roman" w:hAnsi="Times New Roman" w:cs="Times New Roman"/>
        </w:rPr>
        <w:t xml:space="preserve"> юридических лиц и индивидуальных предпринимателей претендентов на включение в план выездных налоговых проверок</w:t>
      </w:r>
      <w:r w:rsidRPr="00B455CA">
        <w:rPr>
          <w:rFonts w:ascii="Times New Roman" w:hAnsi="Times New Roman" w:cs="Times New Roman"/>
        </w:rPr>
        <w:t>.</w:t>
      </w:r>
    </w:p>
    <w:p w:rsidR="00B455CA" w:rsidRPr="00B455CA" w:rsidRDefault="00B455CA" w:rsidP="00B455CA">
      <w:pPr>
        <w:spacing w:after="0" w:line="240" w:lineRule="auto"/>
        <w:ind w:firstLine="567"/>
        <w:jc w:val="both"/>
        <w:rPr>
          <w:rFonts w:ascii="Times New Roman" w:hAnsi="Times New Roman" w:cs="Times New Roman"/>
        </w:rPr>
      </w:pPr>
      <w:r w:rsidRPr="00B455CA">
        <w:rPr>
          <w:rFonts w:ascii="Times New Roman" w:hAnsi="Times New Roman" w:cs="Times New Roman"/>
        </w:rPr>
        <w:t xml:space="preserve">15.  </w:t>
      </w:r>
      <w:r w:rsidR="000308EF">
        <w:rPr>
          <w:rFonts w:ascii="Times New Roman" w:hAnsi="Times New Roman" w:cs="Times New Roman"/>
        </w:rPr>
        <w:t>Г</w:t>
      </w:r>
      <w:r w:rsidRPr="00B455CA">
        <w:rPr>
          <w:rFonts w:ascii="Times New Roman" w:hAnsi="Times New Roman" w:cs="Times New Roman"/>
        </w:rPr>
        <w:t>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B455CA" w:rsidRPr="00B455CA" w:rsidRDefault="00B455CA" w:rsidP="00B455CA">
      <w:pPr>
        <w:spacing w:after="0" w:line="240" w:lineRule="auto"/>
        <w:ind w:firstLine="567"/>
        <w:jc w:val="both"/>
        <w:rPr>
          <w:rFonts w:ascii="Times New Roman" w:hAnsi="Times New Roman" w:cs="Times New Roman"/>
        </w:rPr>
      </w:pPr>
      <w:r w:rsidRPr="00B455CA">
        <w:rPr>
          <w:rFonts w:ascii="Times New Roman" w:hAnsi="Times New Roman" w:cs="Times New Roman"/>
        </w:rPr>
        <w:t>положений об отделе и Инспекции;</w:t>
      </w:r>
    </w:p>
    <w:p w:rsidR="00B455CA" w:rsidRPr="00B455CA" w:rsidRDefault="00B455CA" w:rsidP="00B455CA">
      <w:pPr>
        <w:spacing w:after="0" w:line="240" w:lineRule="auto"/>
        <w:ind w:firstLine="567"/>
        <w:jc w:val="both"/>
        <w:rPr>
          <w:rFonts w:ascii="Times New Roman" w:hAnsi="Times New Roman" w:cs="Times New Roman"/>
        </w:rPr>
      </w:pPr>
      <w:r w:rsidRPr="00B455CA">
        <w:rPr>
          <w:rFonts w:ascii="Times New Roman" w:hAnsi="Times New Roman" w:cs="Times New Roman"/>
        </w:rPr>
        <w:t>графика отпусков гражданских служащих отдела;</w:t>
      </w:r>
    </w:p>
    <w:p w:rsidR="00B4697C" w:rsidRDefault="00B455CA" w:rsidP="00B455CA">
      <w:pPr>
        <w:spacing w:after="0" w:line="240" w:lineRule="auto"/>
        <w:ind w:firstLine="567"/>
        <w:jc w:val="both"/>
        <w:rPr>
          <w:rFonts w:ascii="Times New Roman" w:hAnsi="Times New Roman" w:cs="Times New Roman"/>
        </w:rPr>
      </w:pPr>
      <w:r w:rsidRPr="00B455CA">
        <w:rPr>
          <w:rFonts w:ascii="Times New Roman" w:hAnsi="Times New Roman" w:cs="Times New Roman"/>
        </w:rPr>
        <w:t>иных актов по поручению непосредственного руководителя и руководства Инспекции.</w:t>
      </w:r>
    </w:p>
    <w:p w:rsidR="00B455CA" w:rsidRPr="005F5804" w:rsidRDefault="00B455CA" w:rsidP="00B455CA">
      <w:pPr>
        <w:spacing w:after="0" w:line="240" w:lineRule="auto"/>
        <w:ind w:firstLine="567"/>
        <w:jc w:val="both"/>
        <w:rPr>
          <w:rFonts w:ascii="Times New Roman" w:hAnsi="Times New Roman" w:cs="Times New Roman"/>
        </w:rPr>
      </w:pP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VI. Сроки и процедуры подготовки, рассмотрения</w:t>
      </w: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проектов управленческих и иных решений, порядок</w:t>
      </w: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согласования и принятия данных решений</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VII. Порядок служебного взаимодействия</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VIII. Перечень государственных услуг, оказываемых</w:t>
      </w: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гражданам и организациям в соответствии с административным</w:t>
      </w: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регламентом Федеральной налоговой службы</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18. В соответствии с замещаемой должностью гражданской службы и в пределах функциональной компетенции государственн</w:t>
      </w:r>
      <w:r w:rsidR="000308EF">
        <w:rPr>
          <w:rFonts w:ascii="Times New Roman" w:hAnsi="Times New Roman" w:cs="Times New Roman"/>
        </w:rPr>
        <w:t>ый</w:t>
      </w:r>
      <w:r w:rsidRPr="005F5804">
        <w:rPr>
          <w:rFonts w:ascii="Times New Roman" w:hAnsi="Times New Roman" w:cs="Times New Roman"/>
        </w:rPr>
        <w:t xml:space="preserve"> налогов</w:t>
      </w:r>
      <w:r w:rsidR="000308EF">
        <w:rPr>
          <w:rFonts w:ascii="Times New Roman" w:hAnsi="Times New Roman" w:cs="Times New Roman"/>
        </w:rPr>
        <w:t>ый</w:t>
      </w:r>
      <w:r w:rsidRPr="005F5804">
        <w:rPr>
          <w:rFonts w:ascii="Times New Roman" w:hAnsi="Times New Roman" w:cs="Times New Roman"/>
        </w:rPr>
        <w:t xml:space="preserve"> инспектор выполняет организационное и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налоговый службы №27 по г. Москве:</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xml:space="preserve">- индивидуальное информирование налогоплательщиков на основании обращений в устной и письменной форме, по вопросам в пределах компетенции Отдела Инспекции. </w:t>
      </w:r>
    </w:p>
    <w:p w:rsidR="00625515" w:rsidRPr="005F5804" w:rsidRDefault="00625515" w:rsidP="005F5804">
      <w:pPr>
        <w:spacing w:after="0" w:line="240" w:lineRule="auto"/>
        <w:jc w:val="center"/>
        <w:rPr>
          <w:rFonts w:ascii="Times New Roman" w:hAnsi="Times New Roman" w:cs="Times New Roman"/>
          <w:b/>
        </w:rPr>
      </w:pP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lastRenderedPageBreak/>
        <w:t>IX. Показатели эффективности и результативности</w:t>
      </w:r>
    </w:p>
    <w:p w:rsidR="005F5804" w:rsidRPr="005F5804" w:rsidRDefault="005F5804" w:rsidP="005F5804">
      <w:pPr>
        <w:spacing w:after="0" w:line="240" w:lineRule="auto"/>
        <w:jc w:val="center"/>
        <w:rPr>
          <w:rFonts w:ascii="Times New Roman" w:hAnsi="Times New Roman" w:cs="Times New Roman"/>
          <w:b/>
        </w:rPr>
      </w:pPr>
      <w:r w:rsidRPr="005F5804">
        <w:rPr>
          <w:rFonts w:ascii="Times New Roman" w:hAnsi="Times New Roman" w:cs="Times New Roman"/>
          <w:b/>
        </w:rPr>
        <w:t>профессиональной служебной деятельности</w:t>
      </w:r>
    </w:p>
    <w:p w:rsidR="005F5804" w:rsidRPr="005F5804" w:rsidRDefault="005F5804" w:rsidP="005F5804">
      <w:pPr>
        <w:spacing w:after="0" w:line="240" w:lineRule="auto"/>
        <w:jc w:val="both"/>
        <w:rPr>
          <w:rFonts w:ascii="Times New Roman" w:hAnsi="Times New Roman" w:cs="Times New Roman"/>
        </w:rPr>
      </w:pP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своевременности и оперативности выполнения поручений;</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F5804"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2479C" w:rsidRPr="005F5804" w:rsidRDefault="005F5804" w:rsidP="005F5804">
      <w:pPr>
        <w:spacing w:after="0" w:line="240" w:lineRule="auto"/>
        <w:ind w:firstLine="567"/>
        <w:jc w:val="both"/>
        <w:rPr>
          <w:rFonts w:ascii="Times New Roman" w:hAnsi="Times New Roman" w:cs="Times New Roman"/>
        </w:rPr>
      </w:pPr>
      <w:r w:rsidRPr="005F5804">
        <w:rPr>
          <w:rFonts w:ascii="Times New Roman" w:hAnsi="Times New Roman" w:cs="Times New Roman"/>
        </w:rPr>
        <w:t>- осознанию ответственности за последствия своих действий, принимаемых решений.</w:t>
      </w:r>
    </w:p>
    <w:p w:rsidR="005F5804" w:rsidRPr="005F5804" w:rsidRDefault="005F5804" w:rsidP="005F5804">
      <w:pPr>
        <w:spacing w:after="0" w:line="240" w:lineRule="auto"/>
        <w:jc w:val="both"/>
        <w:rPr>
          <w:rFonts w:ascii="Times New Roman" w:hAnsi="Times New Roman" w:cs="Times New Roman"/>
        </w:rPr>
      </w:pPr>
    </w:p>
    <w:sectPr w:rsidR="005F5804" w:rsidRPr="005F5804" w:rsidSect="000308EF">
      <w:footerReference w:type="default" r:id="rId7"/>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DCC" w:rsidRDefault="00054DCC" w:rsidP="000308EF">
      <w:pPr>
        <w:spacing w:after="0" w:line="240" w:lineRule="auto"/>
      </w:pPr>
      <w:r>
        <w:separator/>
      </w:r>
    </w:p>
  </w:endnote>
  <w:endnote w:type="continuationSeparator" w:id="0">
    <w:p w:rsidR="00054DCC" w:rsidRDefault="00054DCC" w:rsidP="00030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5609111"/>
      <w:docPartObj>
        <w:docPartGallery w:val="Page Numbers (Bottom of Page)"/>
        <w:docPartUnique/>
      </w:docPartObj>
    </w:sdtPr>
    <w:sdtEndPr/>
    <w:sdtContent>
      <w:p w:rsidR="000308EF" w:rsidRDefault="000308EF">
        <w:pPr>
          <w:pStyle w:val="a6"/>
          <w:jc w:val="center"/>
        </w:pPr>
        <w:r>
          <w:fldChar w:fldCharType="begin"/>
        </w:r>
        <w:r>
          <w:instrText>PAGE   \* MERGEFORMAT</w:instrText>
        </w:r>
        <w:r>
          <w:fldChar w:fldCharType="separate"/>
        </w:r>
        <w:r w:rsidR="00682E01">
          <w:rPr>
            <w:noProof/>
          </w:rPr>
          <w:t>6</w:t>
        </w:r>
        <w:r>
          <w:fldChar w:fldCharType="end"/>
        </w:r>
      </w:p>
    </w:sdtContent>
  </w:sdt>
  <w:p w:rsidR="000308EF" w:rsidRDefault="000308E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DCC" w:rsidRDefault="00054DCC" w:rsidP="000308EF">
      <w:pPr>
        <w:spacing w:after="0" w:line="240" w:lineRule="auto"/>
      </w:pPr>
      <w:r>
        <w:separator/>
      </w:r>
    </w:p>
  </w:footnote>
  <w:footnote w:type="continuationSeparator" w:id="0">
    <w:p w:rsidR="00054DCC" w:rsidRDefault="00054DCC" w:rsidP="000308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804"/>
    <w:rsid w:val="000308EF"/>
    <w:rsid w:val="00054DCC"/>
    <w:rsid w:val="000612A1"/>
    <w:rsid w:val="000955B3"/>
    <w:rsid w:val="001A0A76"/>
    <w:rsid w:val="003E282E"/>
    <w:rsid w:val="00403CEF"/>
    <w:rsid w:val="004F26F3"/>
    <w:rsid w:val="0056373F"/>
    <w:rsid w:val="005A2B55"/>
    <w:rsid w:val="005D6051"/>
    <w:rsid w:val="005E7D8C"/>
    <w:rsid w:val="005F5804"/>
    <w:rsid w:val="00600E43"/>
    <w:rsid w:val="00625515"/>
    <w:rsid w:val="00682E01"/>
    <w:rsid w:val="006B14B9"/>
    <w:rsid w:val="006C4C17"/>
    <w:rsid w:val="00723746"/>
    <w:rsid w:val="0082479C"/>
    <w:rsid w:val="009272E2"/>
    <w:rsid w:val="009A383E"/>
    <w:rsid w:val="00A203C6"/>
    <w:rsid w:val="00AC6CAD"/>
    <w:rsid w:val="00B455CA"/>
    <w:rsid w:val="00B4697C"/>
    <w:rsid w:val="00B549E2"/>
    <w:rsid w:val="00B9137B"/>
    <w:rsid w:val="00C00A5E"/>
    <w:rsid w:val="00C27CE5"/>
    <w:rsid w:val="00C86022"/>
    <w:rsid w:val="00CB788C"/>
    <w:rsid w:val="00D4739F"/>
    <w:rsid w:val="00DA3DFB"/>
    <w:rsid w:val="00DA5980"/>
    <w:rsid w:val="00DF7E41"/>
    <w:rsid w:val="00E06E66"/>
    <w:rsid w:val="00E94413"/>
    <w:rsid w:val="00FE5CB9"/>
    <w:rsid w:val="00FF5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29402F-4DB3-4037-887D-AE82B474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79C"/>
  </w:style>
  <w:style w:type="paragraph" w:styleId="1">
    <w:name w:val="heading 1"/>
    <w:basedOn w:val="a"/>
    <w:next w:val="a"/>
    <w:link w:val="10"/>
    <w:qFormat/>
    <w:rsid w:val="005F5804"/>
    <w:pPr>
      <w:keepNext/>
      <w:spacing w:before="120" w:after="60" w:line="240" w:lineRule="auto"/>
      <w:jc w:val="center"/>
      <w:outlineLvl w:val="0"/>
    </w:pPr>
    <w:rPr>
      <w:rFonts w:ascii="Times New Roman" w:eastAsia="Times New Roman" w:hAnsi="Times New Roman" w:cs="Arial"/>
      <w:bCs/>
      <w:kern w:val="32"/>
      <w:sz w:val="24"/>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5804"/>
    <w:rPr>
      <w:rFonts w:ascii="Times New Roman" w:eastAsia="Times New Roman" w:hAnsi="Times New Roman" w:cs="Arial"/>
      <w:bCs/>
      <w:kern w:val="32"/>
      <w:sz w:val="24"/>
      <w:szCs w:val="32"/>
      <w:lang w:eastAsia="ru-RU"/>
    </w:rPr>
  </w:style>
  <w:style w:type="paragraph" w:customStyle="1" w:styleId="ConsPlusNonformat">
    <w:name w:val="ConsPlusNonformat"/>
    <w:rsid w:val="005F58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58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5F580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No Spacing"/>
    <w:uiPriority w:val="1"/>
    <w:qFormat/>
    <w:rsid w:val="005F5804"/>
    <w:pPr>
      <w:spacing w:after="0"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308E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308EF"/>
  </w:style>
  <w:style w:type="paragraph" w:styleId="a6">
    <w:name w:val="footer"/>
    <w:basedOn w:val="a"/>
    <w:link w:val="a7"/>
    <w:uiPriority w:val="99"/>
    <w:unhideWhenUsed/>
    <w:rsid w:val="000308E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30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47989-CB19-4451-8579-F99773B3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3685</Words>
  <Characters>21007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7727-01-183</dc:creator>
  <cp:lastModifiedBy>Авдюхина Юлия Сергеевна</cp:lastModifiedBy>
  <cp:revision>2</cp:revision>
  <cp:lastPrinted>2019-04-10T13:29:00Z</cp:lastPrinted>
  <dcterms:created xsi:type="dcterms:W3CDTF">2022-02-08T13:05:00Z</dcterms:created>
  <dcterms:modified xsi:type="dcterms:W3CDTF">2022-02-08T13:05:00Z</dcterms:modified>
</cp:coreProperties>
</file>